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省社科院（省政府发展研究中心）</w:t>
      </w:r>
    </w:p>
    <w:p>
      <w:pPr>
        <w:keepLines w:val="0"/>
        <w:widowControl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安全生产风险隐患整治工作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专班的通知</w:t>
      </w:r>
    </w:p>
    <w:p>
      <w:pPr>
        <w:keepLines w:val="0"/>
        <w:widowControl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院（中心）各部门：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切实整治图书馆、老办公楼、住宅楼2栋、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综合楼附属楼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安全隐患，坚决防范遏制安全事故，确保大院平安稳定，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经党组研究决定，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安全生产风险隐患整治工作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专班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，实行“专班总指挥、小组总落实”的工作机制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具体成员如下：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  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：钟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君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：刘云波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（执行）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王佳林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工作专班下设五个工作小组，在党组领导下开展工作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各工作小组人员和职责分工如下：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协调组</w:t>
      </w:r>
      <w:r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牵头负责图书馆、老办公楼、住宅楼2栋、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综合楼附属楼安全风险隐患整治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过程中相关单位的工作协调和院（中心）内部的工作协调。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组长：陈  军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组员：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侯成刚、印道胜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2.整治</w:t>
      </w:r>
      <w:r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整治对象分为三个小组，考虑到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图书馆、老办公楼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住宅楼2栋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的安全整治工作前期准备工作为同步进行的，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一组和二组应注意分工合作，全力推进整治工作。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3" w:firstLineChars="200"/>
        <w:jc w:val="left"/>
        <w:textAlignment w:val="baseline"/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图书馆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安全整治过程中勘测评估、方案制定、造价估算、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项目招标、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工期安排、评审报备、组织施工等各项工作。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组长：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周湘智 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组员：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袁男优、杨  斌、文  雯、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崔晓明、易永庚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老办公楼、住宅楼2栋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安全整治过程中勘测评估、方案制定、造价估算、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项目招标、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工期安排、评审报备、组织施工等各项工作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组长：蔡  玮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组员：袁男优、曾红卫、崔晓明、易永庚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3" w:firstLineChars="200"/>
        <w:jc w:val="left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牵头负责综合楼附属楼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安全整治过程中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安置政策协调、住户撤离、隔板房拆除、停水停电以及应急处置等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各项工作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组长：蔡  玮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组员：袁男优、蒋  学、曾红卫、沈  联、伍秋生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易永庚、吴青峰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3.法务维权组</w:t>
      </w:r>
      <w:r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负责对接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法律顾问，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依照合同和相关法律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开展图书馆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维修改造过程中造成的质量问题、安全隐患等问题的维权工作。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组长：王安中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组员：任继桃、周  丽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帅平平、刘  帆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4.资料</w:t>
      </w:r>
      <w:r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安全整治过程中报建材料、设计图、竣工图以及招投标组织、施工组织、监工组织、验收组织等规范性程序审核，负责有关资料的整理收集。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组长：邝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奕</w:t>
      </w:r>
      <w:bookmarkStart w:id="0" w:name="_GoBack"/>
      <w:bookmarkEnd w:id="0"/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轩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组员：曾红卫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伍秋生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5.经费筹措组：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负责图书馆、老办公楼、住宅楼2栋、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综合楼附属楼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安全整治经费的筹划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，积极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争取财政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组长：蔡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玮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组员：周  婷、吴艳纯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以上各工作小组严格按照党组要求，有组织、有步骤、有纪律推进安全整治各项工作，确保圆满完成安全整治任务。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湖南省社会科学院（湖南省人民政府发展研究中心）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2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2022年9月27日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Tc3NTdhYThjMDcwOTM1ZWU1OTVmMDI4Y2ExNmIifQ=="/>
  </w:docVars>
  <w:rsids>
    <w:rsidRoot w:val="27535EF9"/>
    <w:rsid w:val="0F487F76"/>
    <w:rsid w:val="12843C71"/>
    <w:rsid w:val="16D41014"/>
    <w:rsid w:val="21DFB0E8"/>
    <w:rsid w:val="267417A6"/>
    <w:rsid w:val="27535EF9"/>
    <w:rsid w:val="2CC413E2"/>
    <w:rsid w:val="37694CD3"/>
    <w:rsid w:val="3A9BDE9C"/>
    <w:rsid w:val="3E97498B"/>
    <w:rsid w:val="475A6773"/>
    <w:rsid w:val="577D6366"/>
    <w:rsid w:val="5904028D"/>
    <w:rsid w:val="6188551F"/>
    <w:rsid w:val="6784541A"/>
    <w:rsid w:val="70AC7790"/>
    <w:rsid w:val="79EBCCFF"/>
    <w:rsid w:val="7AC15865"/>
    <w:rsid w:val="7F69AB77"/>
    <w:rsid w:val="ABFF2277"/>
    <w:rsid w:val="F3F7E873"/>
    <w:rsid w:val="F726D126"/>
    <w:rsid w:val="FFFE2AA3"/>
    <w:rsid w:val="FFFFF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946</Characters>
  <Lines>0</Lines>
  <Paragraphs>0</Paragraphs>
  <TotalTime>24</TotalTime>
  <ScaleCrop>false</ScaleCrop>
  <LinksUpToDate>false</LinksUpToDate>
  <CharactersWithSpaces>1015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2022-09-25T15:11:00Z</dcterms:created>
  <dc:creator>宁静致远</dc:creator>
  <cp:lastModifiedBy>Administrator</cp:lastModifiedBy>
  <cp:lastPrinted>2022-10-17T15:47:00Z</cp:lastPrinted>
  <dcterms:modified xsi:type="dcterms:W3CDTF">2022-10-19T09:24:06Z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9AE2213FC5614F1280F2C6F079130EB4</vt:lpwstr>
  </property>
</Properties>
</file>